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130C55" w:rsidRDefault="00130C55" w:rsidP="000D51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130C55">
        <w:rPr>
          <w:b/>
          <w:sz w:val="22"/>
          <w:szCs w:val="22"/>
          <w:lang w:val="x-none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="00E116CF">
        <w:rPr>
          <w:b/>
          <w:sz w:val="22"/>
          <w:szCs w:val="22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Pr="00E116CF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</w:t>
      </w:r>
      <w:r w:rsidR="00E116CF">
        <w:rPr>
          <w:rFonts w:ascii="Tahoma" w:hAnsi="Tahoma" w:cs="Tahoma"/>
          <w:color w:val="000000"/>
          <w:sz w:val="20"/>
          <w:szCs w:val="20"/>
        </w:rPr>
        <w:t>ıca belirtilmesini rica ederim.</w:t>
      </w: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CD38BC" w:rsidRPr="00E116CF" w:rsidRDefault="00A05D32" w:rsidP="00E116CF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  <w:sz w:val="18"/>
          <w:szCs w:val="18"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E116CF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E116CF" w:rsidRDefault="00CD38BC" w:rsidP="00F44762">
            <w:pPr>
              <w:pStyle w:val="GvdeMetni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116CF">
              <w:rPr>
                <w:rFonts w:ascii="Tahoma" w:hAnsi="Tahoma" w:cs="Tahoma"/>
                <w:color w:val="000000"/>
                <w:sz w:val="18"/>
                <w:szCs w:val="18"/>
              </w:rPr>
              <w:t xml:space="preserve">Evrak Sayı / Yıl  </w:t>
            </w:r>
          </w:p>
        </w:tc>
        <w:tc>
          <w:tcPr>
            <w:tcW w:w="236" w:type="dxa"/>
          </w:tcPr>
          <w:p w:rsidR="00CD38BC" w:rsidRPr="00E116CF" w:rsidRDefault="00CD38BC" w:rsidP="00F44762">
            <w:pPr>
              <w:pStyle w:val="GvdeMetni"/>
              <w:rPr>
                <w:rFonts w:ascii="Arial" w:hAnsi="Arial" w:cs="Arial"/>
                <w:sz w:val="18"/>
                <w:szCs w:val="18"/>
              </w:rPr>
            </w:pPr>
            <w:r w:rsidRPr="00E116C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E116CF" w:rsidRDefault="00CD38BC" w:rsidP="00F44762">
            <w:pPr>
              <w:pStyle w:val="GvdeMetni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116CF">
              <w:rPr>
                <w:rFonts w:ascii="Tahoma" w:hAnsi="Tahoma" w:cs="Tahoma"/>
                <w:color w:val="000000"/>
                <w:sz w:val="18"/>
                <w:szCs w:val="18"/>
                <w:lang w:val="x-none"/>
              </w:rPr>
              <w:t>3503008</w:t>
            </w:r>
            <w:r w:rsidRPr="00E116CF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</w:t>
            </w:r>
            <w:r w:rsidRPr="00E116CF">
              <w:rPr>
                <w:rFonts w:ascii="Tahoma" w:hAnsi="Tahoma" w:cs="Tahoma"/>
                <w:color w:val="000000"/>
                <w:sz w:val="18"/>
                <w:szCs w:val="18"/>
                <w:lang w:val="x-none"/>
              </w:rPr>
              <w:t>2025</w:t>
            </w:r>
          </w:p>
        </w:tc>
      </w:tr>
      <w:tr w:rsidR="00CD38BC" w:rsidRPr="00E116CF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E116CF" w:rsidRDefault="00CD38BC" w:rsidP="00F44762">
            <w:pPr>
              <w:rPr>
                <w:rFonts w:ascii="Arial" w:hAnsi="Arial" w:cs="Arial"/>
                <w:sz w:val="18"/>
                <w:szCs w:val="18"/>
              </w:rPr>
            </w:pPr>
            <w:r w:rsidRPr="00E116CF">
              <w:rPr>
                <w:rFonts w:ascii="Tahoma" w:hAnsi="Tahoma" w:cs="Tahoma"/>
                <w:color w:val="000000"/>
                <w:sz w:val="18"/>
                <w:szCs w:val="18"/>
              </w:rPr>
              <w:t xml:space="preserve">Evrak Konusu </w:t>
            </w:r>
          </w:p>
        </w:tc>
        <w:tc>
          <w:tcPr>
            <w:tcW w:w="236" w:type="dxa"/>
          </w:tcPr>
          <w:p w:rsidR="00CD38BC" w:rsidRPr="00E116CF" w:rsidRDefault="00CD38BC" w:rsidP="00F44762">
            <w:pPr>
              <w:rPr>
                <w:rFonts w:ascii="Arial" w:hAnsi="Arial" w:cs="Arial"/>
                <w:sz w:val="18"/>
                <w:szCs w:val="18"/>
              </w:rPr>
            </w:pPr>
            <w:r w:rsidRPr="00E116C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E116CF" w:rsidRDefault="00CD38BC" w:rsidP="00F44762">
            <w:pPr>
              <w:rPr>
                <w:rFonts w:ascii="Arial" w:hAnsi="Arial" w:cs="Arial"/>
                <w:sz w:val="18"/>
                <w:szCs w:val="18"/>
              </w:rPr>
            </w:pPr>
            <w:r w:rsidRPr="00E116CF">
              <w:rPr>
                <w:rFonts w:ascii="Tahoma" w:hAnsi="Tahoma" w:cs="Tahoma"/>
                <w:bCs/>
                <w:color w:val="000000"/>
                <w:sz w:val="18"/>
                <w:szCs w:val="18"/>
                <w:lang w:val="x-none"/>
              </w:rPr>
              <w:t>HASTANE MÜDÜRLÜĞÜ 2026 MEDİKAL GAZ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747779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OKSIJEN GAZI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M3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7.000,00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781883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LIKIT OKSIJEN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Kg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250.000,00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739859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KARBONDIOKSIT GAZI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Kg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1.400,00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848146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LIKIT SILINDIR TÜPÜ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Kg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18.000,00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707203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LIKIT AZOT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Kg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4.500,00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722558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ARGON GAZI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M3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90,00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783242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KARIŞIM GAZI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M3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723464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AZOT GAZI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M3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180,00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701161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AZOT PROTOKSIT GAZI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Kg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31.500,00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723046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ASETILEN GAZI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Kg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45A4C" w:rsidRPr="00BC0EA0" w:rsidSect="00E11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701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116C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30C55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16CF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301FD"/>
  <w14:defaultImageDpi w14:val="0"/>
  <w15:docId w15:val="{11AAF96F-E01D-413D-9EFD-24F2DEAF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1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dcterms:created xsi:type="dcterms:W3CDTF">2025-12-18T12:47:00Z</dcterms:created>
  <dcterms:modified xsi:type="dcterms:W3CDTF">2025-12-18T12:47:00Z</dcterms:modified>
</cp:coreProperties>
</file>