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</w:t>
      </w:r>
      <w:proofErr w:type="gramEnd"/>
      <w:r w:rsidR="003A7576" w:rsidRPr="00345F1B">
        <w:rPr>
          <w:b/>
          <w:sz w:val="22"/>
          <w:szCs w:val="22"/>
          <w:lang/>
        </w:rPr>
        <w:t xml:space="preserve">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</w:t>
      </w:r>
      <w:proofErr w:type="gramEnd"/>
      <w:r w:rsidR="003A7576" w:rsidRPr="00345F1B">
        <w:rPr>
          <w:b/>
          <w:sz w:val="22"/>
          <w:szCs w:val="22"/>
          <w:lang/>
        </w:rPr>
        <w:t xml:space="preserve"> 212 414 20 25</w:t>
      </w:r>
    </w:p>
    <w:p w:rsidR="003B6C8A" w:rsidRPr="006F1799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E </w:t>
      </w:r>
      <w:proofErr w:type="gramStart"/>
      <w:r w:rsidRPr="00345F1B">
        <w:rPr>
          <w:b/>
          <w:sz w:val="22"/>
          <w:szCs w:val="22"/>
        </w:rPr>
        <w:t>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="006F1799">
        <w:rPr>
          <w:b/>
          <w:sz w:val="22"/>
          <w:szCs w:val="22"/>
        </w:rPr>
        <w:t>itf</w:t>
      </w:r>
      <w:proofErr w:type="gramEnd"/>
      <w:r w:rsidR="006F1799">
        <w:rPr>
          <w:b/>
          <w:sz w:val="22"/>
          <w:szCs w:val="22"/>
        </w:rPr>
        <w:t>.piyasaarastirma@istanbul.edu.tr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 xml:space="preserve">YAKLAŞIK </w:t>
      </w:r>
      <w:proofErr w:type="spellStart"/>
      <w:r w:rsidRPr="000D51FD">
        <w:rPr>
          <w:rFonts w:ascii="Tahoma" w:hAnsi="Tahoma" w:cs="Tahoma"/>
          <w:b/>
          <w:color w:val="000000"/>
          <w:sz w:val="20"/>
          <w:szCs w:val="20"/>
        </w:rPr>
        <w:t>MALİYET’e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proofErr w:type="gramStart"/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</w:t>
      </w:r>
      <w:proofErr w:type="gramEnd"/>
      <w:r>
        <w:rPr>
          <w:b/>
          <w:sz w:val="22"/>
          <w:szCs w:val="22"/>
        </w:rPr>
        <w:t xml:space="preserve">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3351509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19 (ONDOKUZ) KALEM ASANSÖR MALZEMESİ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842872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ASANSÖR BUTON TEKLI KABIN IÇI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842870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ASANSÖR PATEN BLOĞU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836022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ASANSÖR 90 LIK PATEN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842904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ASANSÖR BOY FOTOSEL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845288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KONTAKTÖR YARDIMCI KONTAK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845303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KONTAKTÖR 3X60 AMPER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842871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ASANSÖR OTOMATIK FIŞ KONTAĞI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836596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ASANSÖR KAPI HALATI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842871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ASANSÖR OTOMATIK FIŞ KONTAĞI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844200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ASANSÖR OTOMATIK KAPI PATENI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847380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ASANSÖR ZEMIN KAPLAMA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4,00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847175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ASANSÖR KAT GÖSTERGESI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842872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ASANSÖR BUTON TEKLI KABIN IÇI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845306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ASANSÖR HALATI 8 MM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METRE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570,00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847406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ASANSÖR MAKINE TAHRIK KASNAĞI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847003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ASANSÖR KABIN SABITLEME TAKOZU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4,00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847407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ASANSÖR OTOMATIK KAPI IÇIN MOTOR KAYIŞI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842903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ASANSÖR HALAT ŞIŞESI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840093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ASANSÖR IÇ KAPI KAŞIĞI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6F1799" w:rsidRDefault="006F1799" w:rsidP="006F1799">
      <w:pPr>
        <w:rPr>
          <w:sz w:val="20"/>
          <w:szCs w:val="20"/>
        </w:rPr>
      </w:pPr>
    </w:p>
    <w:p w:rsidR="006F1799" w:rsidRPr="00003EAF" w:rsidRDefault="006F1799" w:rsidP="006F1799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 xml:space="preserve">NOT:16.07.2024 tarihinde Rektörlük Yönetim Kurul Kararı gereğince ödemeler 90 gün olarak </w:t>
      </w:r>
      <w:proofErr w:type="gramStart"/>
      <w:r w:rsidRPr="00003EAF">
        <w:rPr>
          <w:rFonts w:ascii="Arial" w:hAnsi="Arial" w:cs="Arial"/>
          <w:b/>
          <w:sz w:val="22"/>
          <w:szCs w:val="22"/>
          <w:u w:val="single"/>
        </w:rPr>
        <w:t>belirlenmiştir.Tekliflerinizi</w:t>
      </w:r>
      <w:proofErr w:type="gramEnd"/>
      <w:r w:rsidRPr="00003EAF">
        <w:rPr>
          <w:rFonts w:ascii="Arial" w:hAnsi="Arial" w:cs="Arial"/>
          <w:b/>
          <w:sz w:val="22"/>
          <w:szCs w:val="22"/>
          <w:u w:val="single"/>
        </w:rPr>
        <w:t xml:space="preserve"> bu hususu dikkate  alarak değerlendirilmesi rica olunur.</w:t>
      </w:r>
    </w:p>
    <w:p w:rsidR="006F1799" w:rsidRDefault="006F1799" w:rsidP="006F1799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F1799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6F179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2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dcterms:created xsi:type="dcterms:W3CDTF">2025-06-23T07:16:00Z</dcterms:created>
  <dcterms:modified xsi:type="dcterms:W3CDTF">2025-06-23T07:16:00Z</dcterms:modified>
</cp:coreProperties>
</file>