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BÜŞRA USTA</w:t>
      </w:r>
    </w:p>
    <w:p w:rsidR="003B6C8A" w:rsidRPr="003D041A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3D041A">
        <w:rPr>
          <w:b/>
          <w:sz w:val="22"/>
          <w:szCs w:val="22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3D041A">
        <w:rPr>
          <w:b/>
          <w:sz w:val="22"/>
          <w:szCs w:val="22"/>
        </w:rPr>
        <w:t>busra.usta@istanbul.edu.tr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3252039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GÖZ HASTALIKLARI ABD.TIBBI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DISPERSIF-KOHESIV VISKOELASTIK MALZEMELER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800,00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 IRIS KANCALARI VE SETLERI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68596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GÖZ IÇIN MVR BIÇAK DÜZ 20G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3D041A" w:rsidRPr="00003EAF" w:rsidRDefault="003D041A" w:rsidP="003D041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03EAF">
        <w:rPr>
          <w:rFonts w:ascii="Arial" w:hAnsi="Arial" w:cs="Arial"/>
          <w:b/>
          <w:sz w:val="22"/>
          <w:szCs w:val="22"/>
          <w:u w:val="single"/>
        </w:rPr>
        <w:t>Te</w:t>
      </w:r>
      <w:r>
        <w:rPr>
          <w:rFonts w:ascii="Arial" w:hAnsi="Arial" w:cs="Arial"/>
          <w:b/>
          <w:sz w:val="22"/>
          <w:szCs w:val="22"/>
          <w:u w:val="single"/>
        </w:rPr>
        <w:t xml:space="preserve">kliflerinizi bu hususu dikkate </w:t>
      </w:r>
      <w:r w:rsidRPr="00003EAF">
        <w:rPr>
          <w:rFonts w:ascii="Arial" w:hAnsi="Arial" w:cs="Arial"/>
          <w:b/>
          <w:sz w:val="22"/>
          <w:szCs w:val="22"/>
          <w:u w:val="single"/>
        </w:rPr>
        <w:t>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D041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D041A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2DD20"/>
  <w14:defaultImageDpi w14:val="0"/>
  <w15:docId w15:val="{5339021A-1944-4087-9575-CAE9459B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0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busra.usta</dc:creator>
  <cp:keywords/>
  <dc:description/>
  <cp:lastModifiedBy>busra.usta</cp:lastModifiedBy>
  <cp:revision>2</cp:revision>
  <dcterms:created xsi:type="dcterms:W3CDTF">2025-04-11T06:45:00Z</dcterms:created>
  <dcterms:modified xsi:type="dcterms:W3CDTF">2025-04-11T06:45:00Z</dcterms:modified>
</cp:coreProperties>
</file>